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29A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国标黑体" w:hAnsi="国标黑体" w:eastAsia="国标黑体" w:cs="国标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国标黑体" w:hAnsi="国标黑体" w:eastAsia="国标黑体" w:cs="国标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7A02B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w w:val="98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98"/>
          <w:sz w:val="36"/>
          <w:szCs w:val="36"/>
          <w:highlight w:val="none"/>
          <w:lang w:eastAsia="zh-CN"/>
        </w:rPr>
        <w:t>鄂州市洋澜湖流域菜园头片区污水收集补短板工程</w:t>
      </w:r>
    </w:p>
    <w:p w14:paraId="5E968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初步设计总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概算表</w:t>
      </w:r>
    </w:p>
    <w:tbl>
      <w:tblPr>
        <w:tblStyle w:val="3"/>
        <w:tblpPr w:leftFromText="180" w:rightFromText="180" w:vertAnchor="text" w:horzAnchor="page" w:tblpX="1380" w:tblpY="183"/>
        <w:tblOverlap w:val="never"/>
        <w:tblW w:w="93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2665"/>
        <w:gridCol w:w="1357"/>
        <w:gridCol w:w="1084"/>
        <w:gridCol w:w="1135"/>
        <w:gridCol w:w="1254"/>
        <w:gridCol w:w="1170"/>
      </w:tblGrid>
      <w:tr w14:paraId="17629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9E60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4890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工程或费用名称</w:t>
            </w:r>
          </w:p>
        </w:tc>
        <w:tc>
          <w:tcPr>
            <w:tcW w:w="60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94E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金额（万元）</w:t>
            </w:r>
          </w:p>
        </w:tc>
      </w:tr>
      <w:tr w14:paraId="3A1CC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tblHeader/>
          <w:jc w:val="center"/>
        </w:trPr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7D3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0FA7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EB1E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建筑</w:t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工程费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DD9C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安装</w:t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工程费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144D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设备</w:t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购置费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5416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其他</w:t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费用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3EE6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合计</w:t>
            </w:r>
          </w:p>
        </w:tc>
      </w:tr>
      <w:tr w14:paraId="3280B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58F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077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ABA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8642.21 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E11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76E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413.84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F9B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DC7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9102.03 </w:t>
            </w:r>
          </w:p>
        </w:tc>
      </w:tr>
      <w:tr w14:paraId="4DAA2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846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B99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管网综合整治工程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BF2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8642.21 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47E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524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F97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884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8642.21</w:t>
            </w:r>
          </w:p>
        </w:tc>
      </w:tr>
      <w:tr w14:paraId="73877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581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E16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污水管网清淤与修复工程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F3E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1214.29 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A22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CFB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EC7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81A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1214.29 </w:t>
            </w:r>
          </w:p>
        </w:tc>
      </w:tr>
      <w:tr w14:paraId="67753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B15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186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市政污水收集系统整治工程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EB5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2884.75 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731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287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2A6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566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2884.75 </w:t>
            </w:r>
          </w:p>
        </w:tc>
      </w:tr>
      <w:tr w14:paraId="74207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369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DB3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生活污水配套管网完善工程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87D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4543.17 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B97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2CD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F5F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7F5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4543.17 </w:t>
            </w:r>
          </w:p>
        </w:tc>
      </w:tr>
      <w:tr w14:paraId="73391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1D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1A9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智慧管网工程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EF4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60E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3E6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413.84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297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759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459.82</w:t>
            </w:r>
          </w:p>
        </w:tc>
      </w:tr>
      <w:tr w14:paraId="55154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9E6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D33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工程建设其他费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18F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D41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02D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9D2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1547.98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6AB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1547.98 </w:t>
            </w:r>
          </w:p>
        </w:tc>
      </w:tr>
      <w:tr w14:paraId="68219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215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AAF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建设用地费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36B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BBA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2C8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87E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E95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  </w:t>
            </w:r>
          </w:p>
        </w:tc>
      </w:tr>
      <w:tr w14:paraId="0678D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9DA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E35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建设单位管理费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B88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D51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B60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881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129.22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29D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129.22 </w:t>
            </w:r>
          </w:p>
        </w:tc>
      </w:tr>
      <w:tr w14:paraId="134CA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80B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5AB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工程监理费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3C1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6B1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4DE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B03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97.43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3C8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97.43 </w:t>
            </w:r>
          </w:p>
        </w:tc>
      </w:tr>
      <w:tr w14:paraId="7B577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D6F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FA2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建设项目前期工作咨询费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4B0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E30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B50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C5D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30.19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79D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30.19 </w:t>
            </w:r>
          </w:p>
        </w:tc>
      </w:tr>
      <w:tr w14:paraId="01ED0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62E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0AA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方案论证咨询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858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BD8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7F7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788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E75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</w:tr>
      <w:tr w14:paraId="581D4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490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48E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项目交通分析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AB3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5E1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DC8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BD6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0.50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35F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0.50 </w:t>
            </w:r>
          </w:p>
        </w:tc>
      </w:tr>
      <w:tr w14:paraId="237AD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228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9E3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可行性研究报告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7B0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129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CB5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E80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18.19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D7E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18.19 </w:t>
            </w:r>
          </w:p>
        </w:tc>
      </w:tr>
      <w:tr w14:paraId="16606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FE3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628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施工图勘测设计审查费、深基坑工程设计专项审查费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1B0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29E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D68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027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5.50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583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5.50 </w:t>
            </w:r>
          </w:p>
        </w:tc>
      </w:tr>
      <w:tr w14:paraId="74F54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01B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585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地质安全评估费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024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8A0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91F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975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B70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3.00 </w:t>
            </w:r>
          </w:p>
        </w:tc>
      </w:tr>
      <w:tr w14:paraId="7EEE5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20F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86C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劳动安全卫生评价费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6DD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741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C22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169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FD1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</w:tr>
      <w:tr w14:paraId="3A6EF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D4B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62A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项目节能评估费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34C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C0A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C41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87B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F87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</w:tr>
      <w:tr w14:paraId="6C123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B2A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1F4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勘察设计费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414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C4A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2CB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BBB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1019.87 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FC3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1019.87 </w:t>
            </w:r>
          </w:p>
        </w:tc>
      </w:tr>
      <w:tr w14:paraId="1F114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052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B30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工程勘察费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171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D84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CF5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9B2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514.50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CF4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514.50 </w:t>
            </w:r>
          </w:p>
        </w:tc>
      </w:tr>
      <w:tr w14:paraId="1D5D8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E56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170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工程测量、地质勘察费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8B8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B8D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2E2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5CB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82.73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7E3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82.73  </w:t>
            </w:r>
          </w:p>
        </w:tc>
      </w:tr>
      <w:tr w14:paraId="3347F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B85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FE3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现状管线补充排查、检测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8BD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DBE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7D0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87B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393.09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70A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393.09 </w:t>
            </w:r>
          </w:p>
        </w:tc>
      </w:tr>
      <w:tr w14:paraId="49A2C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301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8D7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水质、水量监测费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49C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446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E82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B62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38.68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4A9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38.68 </w:t>
            </w:r>
          </w:p>
        </w:tc>
      </w:tr>
      <w:tr w14:paraId="7E39A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17A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D4E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工程设计费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093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EF8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66D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E84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505.37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30A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505.37 </w:t>
            </w:r>
          </w:p>
        </w:tc>
      </w:tr>
      <w:tr w14:paraId="2A719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E3B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65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基本设计费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4BA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530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608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C2F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387.64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944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387.64 </w:t>
            </w:r>
          </w:p>
        </w:tc>
      </w:tr>
      <w:tr w14:paraId="1B872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BBD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AF6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预算清单编制费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4B7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18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455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5C2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38.76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CE1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38.76 </w:t>
            </w:r>
          </w:p>
        </w:tc>
      </w:tr>
      <w:tr w14:paraId="64DF9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5FA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C8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竣工图编制费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021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1D1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778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14A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31.01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02A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31.01 </w:t>
            </w:r>
          </w:p>
        </w:tc>
      </w:tr>
      <w:tr w14:paraId="79692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B4E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5.2.4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10F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专篇设计费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CE0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F06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B01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E00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26.61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8FE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26.61 </w:t>
            </w:r>
          </w:p>
        </w:tc>
      </w:tr>
      <w:tr w14:paraId="495A6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B28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5.2.5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AC2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BIM应用费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937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C17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30A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80A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21.35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91F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21.35 </w:t>
            </w:r>
          </w:p>
        </w:tc>
      </w:tr>
      <w:tr w14:paraId="12651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919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D0B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工程专题费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F41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FC4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7C0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D3D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E38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4.00</w:t>
            </w:r>
          </w:p>
        </w:tc>
      </w:tr>
      <w:tr w14:paraId="7FED7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C63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743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环境影响咨询服务费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D9F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9EA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AEE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ED6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555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3.00  </w:t>
            </w:r>
          </w:p>
        </w:tc>
      </w:tr>
      <w:tr w14:paraId="07532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C1A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B9A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社会影响评价报告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CFB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0F3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3E7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179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4E8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</w:tr>
      <w:tr w14:paraId="5B542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1B6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FEB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29B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5C9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A86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DB5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21.70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B96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21.70 </w:t>
            </w:r>
          </w:p>
        </w:tc>
      </w:tr>
      <w:tr w14:paraId="0E6E9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CB1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569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水土保持方案编制费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01A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00D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B49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158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7.00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639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7.00 </w:t>
            </w:r>
          </w:p>
        </w:tc>
      </w:tr>
      <w:tr w14:paraId="74CC7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81E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2E2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水土保持监测费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BD6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C8C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B1C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9BD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6.00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104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6.00 </w:t>
            </w:r>
          </w:p>
        </w:tc>
      </w:tr>
      <w:tr w14:paraId="607AC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901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CD1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水土保持补偿费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87B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46C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B76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91E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1.70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472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1.70 </w:t>
            </w:r>
          </w:p>
        </w:tc>
      </w:tr>
      <w:tr w14:paraId="60E11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BCB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CDB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水土保持设施竣工验收技术评估报告编制费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6D3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3FE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CC5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8D5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7.00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D6C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7.00 </w:t>
            </w:r>
          </w:p>
        </w:tc>
      </w:tr>
      <w:tr w14:paraId="29579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546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A4E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场地准备及临时设施费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A65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023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2EC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F3F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64B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5.00 </w:t>
            </w:r>
          </w:p>
        </w:tc>
      </w:tr>
      <w:tr w14:paraId="7AAB9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35B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EF8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FE6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CEB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3A3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DF6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D6F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006A1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42C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B63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建设工程造价咨询费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798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1E3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315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4EA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47.24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FDA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47.24 </w:t>
            </w:r>
          </w:p>
        </w:tc>
      </w:tr>
      <w:tr w14:paraId="3B08D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BDC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0A9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工程保险费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A39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D97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8B6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D9D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36.41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D90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36.41 </w:t>
            </w:r>
          </w:p>
        </w:tc>
      </w:tr>
      <w:tr w14:paraId="7ED23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60C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839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第三方检测、监测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3EE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8E0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9AD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E08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61.28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1D4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61.28 </w:t>
            </w:r>
          </w:p>
        </w:tc>
      </w:tr>
      <w:tr w14:paraId="773A2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D45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C15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交通疏解及保通措施费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D7F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1EB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E4E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CDC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30.00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6B3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30.00 </w:t>
            </w:r>
          </w:p>
        </w:tc>
      </w:tr>
      <w:tr w14:paraId="20F26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F1E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AF8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规划验收红线定位费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C75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BCA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BF3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8B3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3.64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304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3.64 </w:t>
            </w:r>
          </w:p>
        </w:tc>
      </w:tr>
      <w:tr w14:paraId="5CF26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6D2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FCA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生产准备费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2ED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4CC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97A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96D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55.00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863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55.00 </w:t>
            </w:r>
          </w:p>
        </w:tc>
      </w:tr>
      <w:tr w14:paraId="538CB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A3D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BFB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联合试运转费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C16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8A4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B83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B02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3B8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1.00 </w:t>
            </w:r>
          </w:p>
        </w:tc>
      </w:tr>
      <w:tr w14:paraId="51218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C06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F21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预备费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3F2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E65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FF2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615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766.80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925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766.80 </w:t>
            </w:r>
          </w:p>
        </w:tc>
      </w:tr>
      <w:tr w14:paraId="68B1C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CBC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Ⅳ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27A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专项费用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DBF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513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719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57C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52.67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C96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52.67 </w:t>
            </w:r>
          </w:p>
        </w:tc>
      </w:tr>
      <w:tr w14:paraId="60CC9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4AB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B99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管线迁改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2F1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648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2E2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A59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52.67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4E1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52.67 </w:t>
            </w:r>
          </w:p>
        </w:tc>
      </w:tr>
      <w:tr w14:paraId="77F0A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706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Ⅴ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075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建设期利息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225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12D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2F5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C76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221.67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2C5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221.67 </w:t>
            </w:r>
          </w:p>
        </w:tc>
      </w:tr>
      <w:tr w14:paraId="6CB88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3BC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Ⅵ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065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总投资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9CA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8642.21 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E11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CDD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413.84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E97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2589.12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3B6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11691.15 </w:t>
            </w:r>
          </w:p>
        </w:tc>
      </w:tr>
    </w:tbl>
    <w:p w14:paraId="0D83D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w w:val="98"/>
          <w:sz w:val="36"/>
          <w:szCs w:val="36"/>
          <w:highlight w:val="none"/>
          <w:lang w:eastAsia="zh-CN"/>
        </w:rPr>
      </w:pPr>
    </w:p>
    <w:p w14:paraId="24FBB618">
      <w:pPr>
        <w:rPr>
          <w:rFonts w:hint="default"/>
          <w:lang w:val="en-US" w:eastAsia="zh-CN"/>
        </w:rPr>
      </w:pPr>
    </w:p>
    <w:p w14:paraId="1D309E9D">
      <w:bookmarkStart w:id="0" w:name="_GoBack"/>
      <w:bookmarkEnd w:id="0"/>
    </w:p>
    <w:sectPr>
      <w:pgSz w:w="11906" w:h="16838"/>
      <w:pgMar w:top="2098" w:right="1474" w:bottom="1984" w:left="1587" w:header="720" w:footer="72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F7DAC"/>
    <w:rsid w:val="46E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2026-10-22T01:34:00Z</dcterms:created>
  <dc:creator>12</dc:creator>
  <cp:lastModifiedBy>12</cp:lastModifiedBy>
  <dcterms:modified xsi:type="dcterms:W3CDTF">2026-10-22T01:34:59Z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DC8BC94E252340ED80D862325EB76105_11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