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9B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lang w:val="en-US" w:eastAsia="zh-CN"/>
        </w:rPr>
      </w:pPr>
      <w:r>
        <w:rPr>
          <w:rStyle w:val="5"/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附件</w:t>
      </w:r>
    </w:p>
    <w:tbl>
      <w:tblPr>
        <w:tblStyle w:val="3"/>
        <w:tblW w:w="0" w:type="auto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3495"/>
        <w:gridCol w:w="1185"/>
        <w:gridCol w:w="1080"/>
        <w:gridCol w:w="1215"/>
        <w:gridCol w:w="1316"/>
      </w:tblGrid>
      <w:tr w14:paraId="1533D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9090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12F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小标宋简体" w:cs="Times New Roman"/>
                <w:sz w:val="32"/>
                <w:szCs w:val="32"/>
                <w:lang w:val="en-US" w:eastAsia="zh-CN"/>
              </w:rPr>
              <w:t>鄂州市梁子湖区官塘水库除险加固工程初步设计概算审定表</w:t>
            </w:r>
          </w:p>
        </w:tc>
      </w:tr>
      <w:tr w14:paraId="02802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774" w:type="dxa"/>
            <w:gridSpan w:val="5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574E3F3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8CBE4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楷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单位：万元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 xml:space="preserve">  </w:t>
            </w:r>
          </w:p>
        </w:tc>
      </w:tr>
      <w:tr w14:paraId="4E28E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FD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23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工程或费用名称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73F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建安</w:t>
            </w:r>
          </w:p>
          <w:p w14:paraId="64B4A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工程费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479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</w:t>
            </w:r>
          </w:p>
          <w:p w14:paraId="5E631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购置费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CA1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独立费用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89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</w:tr>
      <w:tr w14:paraId="2FA21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362AD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Ⅰ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80045">
            <w:pPr>
              <w:pStyle w:val="10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工程部分投资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D0DCCF">
            <w:pPr>
              <w:pStyle w:val="1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E2767">
            <w:pPr>
              <w:pStyle w:val="1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04278">
            <w:pPr>
              <w:pStyle w:val="1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27BC1">
            <w:pPr>
              <w:pStyle w:val="1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t>175.16</w:t>
            </w:r>
          </w:p>
        </w:tc>
      </w:tr>
      <w:tr w14:paraId="0633A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DCC1D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29A9F">
            <w:pPr>
              <w:pStyle w:val="10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第一部分 建筑工程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B37512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124.70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98926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3EC1D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B1ED03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124.70</w:t>
            </w:r>
          </w:p>
        </w:tc>
      </w:tr>
      <w:tr w14:paraId="29C7D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5C63EB">
            <w:pPr>
              <w:pStyle w:val="10"/>
              <w:ind w:firstLine="0" w:firstLineChars="0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</w:rPr>
              <w:t>一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F990C20">
            <w:pPr>
              <w:pStyle w:val="10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</w:rPr>
              <w:t>挡水工程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F3138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81.51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FE8BF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B1E27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1B662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81.51</w:t>
            </w:r>
          </w:p>
        </w:tc>
      </w:tr>
      <w:tr w14:paraId="5B49A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7D14592">
            <w:pPr>
              <w:pStyle w:val="10"/>
              <w:ind w:firstLine="0" w:firstLineChars="0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</w:rPr>
              <w:t>二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8CD0B0D">
            <w:pPr>
              <w:pStyle w:val="10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</w:rPr>
              <w:t>输水工程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B45B1A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9.15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0BB787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CAFBE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65F09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9.15</w:t>
            </w:r>
          </w:p>
        </w:tc>
      </w:tr>
      <w:tr w14:paraId="76415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8116157">
            <w:pPr>
              <w:pStyle w:val="10"/>
              <w:ind w:firstLine="0" w:firstLineChars="0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</w:rPr>
              <w:t>三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2840BB1">
            <w:pPr>
              <w:pStyle w:val="10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</w:rPr>
              <w:t>泄水工程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3FDDE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27.64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DDF61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85AC8A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2CAA5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27.64</w:t>
            </w:r>
          </w:p>
        </w:tc>
      </w:tr>
      <w:tr w14:paraId="3812A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15F1AD">
            <w:pPr>
              <w:pStyle w:val="10"/>
              <w:ind w:firstLine="0" w:firstLineChars="0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</w:rPr>
              <w:t>四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A7C7731">
            <w:pPr>
              <w:pStyle w:val="10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</w:rPr>
              <w:t>其他建筑工程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F0EAC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6.40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DE790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C7D45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E1DE6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6.40</w:t>
            </w:r>
          </w:p>
        </w:tc>
      </w:tr>
      <w:tr w14:paraId="09FFD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AED08D7">
            <w:pPr>
              <w:pStyle w:val="10"/>
              <w:ind w:firstLine="0" w:firstLineChars="0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78869C">
            <w:pPr>
              <w:pStyle w:val="10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</w:rPr>
              <w:t>第二部分 机电设备及安装工程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2A21C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E3A46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CBDB3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8917B5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A4F8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5D4AE">
            <w:pPr>
              <w:pStyle w:val="1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1BE1A">
            <w:pPr>
              <w:pStyle w:val="10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第三部分 金属结构设备及安装工程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08EB0">
            <w:pPr>
              <w:pStyle w:val="1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t>2.41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006A0">
            <w:pPr>
              <w:pStyle w:val="1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t>0.84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C134AF">
            <w:pPr>
              <w:pStyle w:val="1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C7FCF">
            <w:pPr>
              <w:pStyle w:val="1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t>3.25</w:t>
            </w:r>
          </w:p>
        </w:tc>
      </w:tr>
      <w:tr w14:paraId="06560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685A6">
            <w:pPr>
              <w:pStyle w:val="1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CF59EB">
            <w:pPr>
              <w:pStyle w:val="10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第四部分 输水管线设备及安装工程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17056">
            <w:pPr>
              <w:pStyle w:val="1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B48F6">
            <w:pPr>
              <w:pStyle w:val="1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93714">
            <w:pPr>
              <w:pStyle w:val="1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5C472">
            <w:pPr>
              <w:pStyle w:val="1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387241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2E835C">
            <w:pPr>
              <w:pStyle w:val="1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C98CEB">
            <w:pPr>
              <w:pStyle w:val="10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第五部分 施工临时工程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2A8E6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18.62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898B6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F3CA4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0C5B8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18.62</w:t>
            </w:r>
          </w:p>
        </w:tc>
      </w:tr>
      <w:tr w14:paraId="229FAA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2D8196">
            <w:pPr>
              <w:pStyle w:val="10"/>
              <w:ind w:firstLine="0" w:firstLineChars="0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</w:rPr>
              <w:t>一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7BBC563">
            <w:pPr>
              <w:pStyle w:val="10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</w:rPr>
              <w:t>导流工程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EE6A0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7.49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7A219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9450A4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A4B17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7.49</w:t>
            </w:r>
          </w:p>
        </w:tc>
      </w:tr>
      <w:tr w14:paraId="1FA7D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12C2003">
            <w:pPr>
              <w:pStyle w:val="10"/>
              <w:ind w:firstLine="0" w:firstLineChars="0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</w:rPr>
              <w:t>二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DDB4BEE">
            <w:pPr>
              <w:pStyle w:val="10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</w:rPr>
              <w:t>施工交通工程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4F130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0.55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F894C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349F0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5EB7E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0.55</w:t>
            </w:r>
          </w:p>
        </w:tc>
      </w:tr>
      <w:tr w14:paraId="52B81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CF1C6DB">
            <w:pPr>
              <w:pStyle w:val="10"/>
              <w:ind w:firstLine="0" w:firstLineChars="0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</w:rPr>
              <w:t>三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7233E6B">
            <w:pPr>
              <w:pStyle w:val="10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</w:rPr>
              <w:t>施工专项工程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4FF86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3.65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33949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357D7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F5EE8E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3.65</w:t>
            </w:r>
          </w:p>
        </w:tc>
      </w:tr>
      <w:tr w14:paraId="38BBF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013F657">
            <w:pPr>
              <w:pStyle w:val="10"/>
              <w:ind w:firstLine="0" w:firstLineChars="0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</w:rPr>
              <w:t>四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B1F6B3">
            <w:pPr>
              <w:pStyle w:val="10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</w:rPr>
              <w:t>施工场外供电工程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78ACD2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E117E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F4789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1C476B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A7E2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134ED">
            <w:pPr>
              <w:pStyle w:val="1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/>
              </w:rPr>
              <w:t>五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10894">
            <w:pPr>
              <w:pStyle w:val="10"/>
              <w:ind w:firstLine="0" w:firstLineChars="0"/>
              <w:jc w:val="left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/>
              </w:rPr>
              <w:t>施工房屋建筑工程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7F6E92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2.00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41413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14E3B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AC35C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2.00</w:t>
            </w:r>
          </w:p>
        </w:tc>
      </w:tr>
      <w:tr w14:paraId="5E868E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C14991">
            <w:pPr>
              <w:pStyle w:val="10"/>
              <w:ind w:firstLine="0" w:firstLineChars="0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</w:rPr>
              <w:t>六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7363033">
            <w:pPr>
              <w:pStyle w:val="10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</w:rPr>
              <w:t>其他施工临时工程</w:t>
            </w:r>
            <w:r>
              <w:t>(3.5%)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4B148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4.93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08EC56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925AC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3C1E1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4.93</w:t>
            </w:r>
          </w:p>
        </w:tc>
      </w:tr>
      <w:tr w14:paraId="006D3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A41C0DF">
            <w:pPr>
              <w:pStyle w:val="10"/>
              <w:ind w:firstLine="0" w:firstLineChars="0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1960FB5">
            <w:pPr>
              <w:pStyle w:val="10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</w:rPr>
              <w:t>第六部分 独立费用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1B355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5EC82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79B4B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28.59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7EDD4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28.59</w:t>
            </w:r>
          </w:p>
        </w:tc>
      </w:tr>
      <w:tr w14:paraId="67CF8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4A2FADB">
            <w:pPr>
              <w:pStyle w:val="10"/>
              <w:ind w:firstLine="0" w:firstLineChars="0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</w:rPr>
              <w:t>一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AF4ADD4">
            <w:pPr>
              <w:pStyle w:val="10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</w:rPr>
              <w:t>建设管理费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3C58E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3F34C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F772B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6.56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82228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6.56</w:t>
            </w:r>
          </w:p>
        </w:tc>
      </w:tr>
      <w:tr w14:paraId="590D3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C09711A">
            <w:pPr>
              <w:pStyle w:val="10"/>
              <w:ind w:firstLine="0" w:firstLineChars="0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</w:rPr>
              <w:t>二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03CCB85">
            <w:pPr>
              <w:pStyle w:val="10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/>
              </w:rPr>
              <w:t>工程建设监理费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05B7C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D6ABB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E2D3B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5.80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E8F362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5.80</w:t>
            </w:r>
          </w:p>
        </w:tc>
      </w:tr>
      <w:tr w14:paraId="3DA8F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DDE7A">
            <w:pPr>
              <w:pStyle w:val="1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/>
              </w:rPr>
              <w:t>三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1102C3">
            <w:pPr>
              <w:pStyle w:val="10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科研勘测设计费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B656DB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FF757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92CBE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15.57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60982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15.57</w:t>
            </w:r>
          </w:p>
        </w:tc>
      </w:tr>
      <w:tr w14:paraId="5AB69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B63FF">
            <w:pPr>
              <w:pStyle w:val="1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/>
              </w:rPr>
              <w:t>四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050A8">
            <w:pPr>
              <w:pStyle w:val="10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其他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2E34F8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510DA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DCE368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0.66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B6342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0.66</w:t>
            </w:r>
          </w:p>
        </w:tc>
      </w:tr>
      <w:tr w14:paraId="62EAE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8BB57">
            <w:pPr>
              <w:pStyle w:val="1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780F7">
            <w:pPr>
              <w:pStyle w:val="10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一至六部分投资合计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2F7ED6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145.73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395C9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0.84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3EAB8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28.59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BD049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175.16</w:t>
            </w:r>
          </w:p>
        </w:tc>
      </w:tr>
      <w:tr w14:paraId="2550E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014E3">
            <w:pPr>
              <w:pStyle w:val="1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A64B6">
            <w:pPr>
              <w:pStyle w:val="10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基本预备费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D7F29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88504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7A7FB9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A4286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C1C8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74FE7">
            <w:pPr>
              <w:pStyle w:val="1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C4FFA">
            <w:pPr>
              <w:pStyle w:val="10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静态投资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E1759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4C905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CA32C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3432C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175.16</w:t>
            </w:r>
          </w:p>
        </w:tc>
      </w:tr>
      <w:tr w14:paraId="5AF48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B57FE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Ⅱ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3DCC68">
            <w:pPr>
              <w:pStyle w:val="10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建设征地移民补偿投资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ABCFC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AD166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F9FD0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0B8CB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C80D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99863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Ⅲ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F9EA70">
            <w:pPr>
              <w:pStyle w:val="10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环境保护工程投资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8AF9A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4F801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8D1CB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0F58D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4.23</w:t>
            </w:r>
          </w:p>
        </w:tc>
      </w:tr>
      <w:tr w14:paraId="734BC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A6DFCE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Ⅳ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74098E">
            <w:pPr>
              <w:pStyle w:val="10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水土保持工程投资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30A59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AD734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C826F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2B4EC7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4.43</w:t>
            </w:r>
          </w:p>
        </w:tc>
      </w:tr>
      <w:tr w14:paraId="3F31F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9274A">
            <w:pPr>
              <w:pStyle w:val="1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/>
              </w:rPr>
              <w:t>Ⅴ</w:t>
            </w: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FC519">
            <w:pPr>
              <w:pStyle w:val="10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工程投资总计（Ⅰ～Ⅳ合计）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CB387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B55F2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9B9D59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20764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183.82</w:t>
            </w:r>
          </w:p>
        </w:tc>
      </w:tr>
      <w:tr w14:paraId="14012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226E60">
            <w:pPr>
              <w:pStyle w:val="1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7C711B">
            <w:pPr>
              <w:pStyle w:val="10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静态总投资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8B86C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AE68E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6F9380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EDB33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t>183.82</w:t>
            </w:r>
          </w:p>
        </w:tc>
      </w:tr>
      <w:tr w14:paraId="4BC96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7BE11A">
            <w:pPr>
              <w:pStyle w:val="1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67643">
            <w:pPr>
              <w:pStyle w:val="10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价差预备费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4AD1E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F06E7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6F9FF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19C07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7909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A5E2A">
            <w:pPr>
              <w:pStyle w:val="10"/>
              <w:ind w:firstLine="0" w:firstLineChars="0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CBC32">
            <w:pPr>
              <w:pStyle w:val="10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</w:rPr>
              <w:t>建设期融资利息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3F5C50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FF1AAC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460C2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107BA">
            <w:pPr>
              <w:pStyle w:val="10"/>
              <w:ind w:firstLine="0" w:firstLineChars="0"/>
              <w:rPr>
                <w:rFonts w:hint="default" w:ascii="Times New Roman" w:hAnsi="Times New Roman" w:eastAsia="仿宋" w:cs="Times New Roman"/>
                <w:b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AB95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1CC1E">
            <w:pPr>
              <w:pStyle w:val="10"/>
              <w:ind w:firstLine="0" w:firstLineChars="0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3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9D890">
            <w:pPr>
              <w:pStyle w:val="10"/>
              <w:ind w:firstLine="0" w:firstLineChars="0"/>
              <w:jc w:val="left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总投资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2C97D">
            <w:pPr>
              <w:pStyle w:val="10"/>
              <w:ind w:firstLine="0" w:firstLineChars="0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238C1">
            <w:pPr>
              <w:pStyle w:val="10"/>
              <w:ind w:firstLine="0" w:firstLineChars="0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C71EBA">
            <w:pPr>
              <w:pStyle w:val="10"/>
              <w:ind w:firstLine="0" w:firstLineChars="0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B3E82">
            <w:pPr>
              <w:pStyle w:val="10"/>
              <w:ind w:firstLine="0" w:firstLineChars="0"/>
              <w:rPr>
                <w:rFonts w:hint="default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t>183.82</w:t>
            </w:r>
          </w:p>
        </w:tc>
      </w:tr>
    </w:tbl>
    <w:p w14:paraId="64BBA22E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30010"/>
    <w:rsid w:val="4953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要点1"/>
    <w:link w:val="6"/>
    <w:qFormat/>
    <w:uiPriority w:val="0"/>
    <w:rPr>
      <w:rFonts w:hint="default" w:ascii="Calibri" w:hAnsi="Calibri" w:eastAsia="宋体" w:cs="Times New Roman"/>
      <w:sz w:val="21"/>
      <w:szCs w:val="24"/>
      <w:lang w:val="en-US" w:eastAsia="zh-CN" w:bidi="ar-SA"/>
    </w:rPr>
  </w:style>
  <w:style w:type="paragraph" w:customStyle="1" w:styleId="6">
    <w:name w:val="正文1"/>
    <w:next w:val="7"/>
    <w:link w:val="5"/>
    <w:qFormat/>
    <w:uiPriority w:val="0"/>
    <w:pPr>
      <w:widowControl w:val="0"/>
      <w:snapToGrid/>
      <w:jc w:val="both"/>
    </w:pPr>
    <w:rPr>
      <w:rFonts w:hint="default" w:ascii="Calibri" w:hAnsi="Calibri" w:eastAsia="宋体" w:cs="Times New Roman"/>
      <w:sz w:val="21"/>
      <w:szCs w:val="24"/>
      <w:lang w:val="en-US" w:eastAsia="zh-CN" w:bidi="ar-SA"/>
    </w:rPr>
  </w:style>
  <w:style w:type="paragraph" w:customStyle="1" w:styleId="7">
    <w:name w:val="正文首行缩进 21"/>
    <w:basedOn w:val="8"/>
    <w:next w:val="6"/>
    <w:qFormat/>
    <w:uiPriority w:val="0"/>
    <w:pPr>
      <w:snapToGrid/>
      <w:ind w:firstLine="200" w:firstLineChars="200"/>
    </w:pPr>
    <w:rPr>
      <w:sz w:val="21"/>
      <w:szCs w:val="24"/>
    </w:rPr>
  </w:style>
  <w:style w:type="paragraph" w:customStyle="1" w:styleId="8">
    <w:name w:val="正文文本缩进1"/>
    <w:basedOn w:val="6"/>
    <w:next w:val="6"/>
    <w:qFormat/>
    <w:uiPriority w:val="0"/>
    <w:pPr>
      <w:snapToGrid/>
      <w:spacing w:after="120"/>
      <w:ind w:left="200" w:leftChars="200"/>
    </w:pPr>
  </w:style>
  <w:style w:type="character" w:customStyle="1" w:styleId="9">
    <w:name w:val="font01"/>
    <w:basedOn w:val="4"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10">
    <w:name w:val="表格文字1"/>
    <w:basedOn w:val="1"/>
    <w:next w:val="1"/>
    <w:qFormat/>
    <w:uiPriority w:val="0"/>
    <w:pPr>
      <w:spacing w:line="240" w:lineRule="auto"/>
      <w:ind w:firstLine="0" w:firstLineChars="0"/>
      <w:jc w:val="center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2026-09-03T02:28:00Z</dcterms:created>
  <dc:creator>12</dc:creator>
  <cp:lastModifiedBy>12</cp:lastModifiedBy>
  <dcterms:modified xsi:type="dcterms:W3CDTF">2026-09-03T02:28:42Z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A3DB78043066416DBC85AFEBFF32A114_11</vt:lpwstr>
  </property>
  <property fmtid="{D5CDD505-2E9C-101B-9397-08002B2CF9AE}" pid="4" name="KSOTemplateDocerSaveRecord">
    <vt:lpwstr>eyJoZGlkIjoiYTRhM2Q3ZWUzMjE0YTIzZjEwZjg5MTY0YmUwNzM2MmUiLCJ1c2VySWQiOiIxNTg3NDg0NTExIn0=</vt:lpwstr>
  </property>
</Properties>
</file>