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9A3AAD">
      <w:p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6"/>
          <w:lang w:eastAsia="zh-CN"/>
        </w:rPr>
        <w:t>附件</w:t>
      </w:r>
    </w:p>
    <w:p w14:paraId="4C0A189C">
      <w:pPr>
        <w:pStyle w:val="2"/>
        <w:rPr>
          <w:rFonts w:hint="default" w:ascii="Times New Roman" w:hAnsi="Times New Roman" w:cs="Times New Roman"/>
        </w:rPr>
      </w:pPr>
    </w:p>
    <w:p w14:paraId="777B9DB6">
      <w:pPr>
        <w:spacing w:line="480" w:lineRule="exact"/>
        <w:jc w:val="center"/>
        <w:rPr>
          <w:rFonts w:hint="default" w:ascii="Times New Roman" w:hAnsi="Times New Roman" w:eastAsia="方正小标宋简体" w:cs="Times New Roman"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sz w:val="44"/>
          <w:szCs w:val="44"/>
        </w:rPr>
        <w:t>工程招标审批部门核准意见</w:t>
      </w:r>
    </w:p>
    <w:p w14:paraId="57B6ED1A">
      <w:pPr>
        <w:spacing w:line="300" w:lineRule="exact"/>
        <w:rPr>
          <w:rFonts w:hint="default" w:ascii="Times New Roman" w:hAnsi="Times New Roman" w:eastAsia="仿宋_GB2312" w:cs="Times New Roman"/>
          <w:sz w:val="24"/>
        </w:rPr>
      </w:pPr>
    </w:p>
    <w:p w14:paraId="4FCB159B">
      <w:pPr>
        <w:spacing w:line="300" w:lineRule="exact"/>
        <w:rPr>
          <w:rFonts w:hint="default" w:ascii="Times New Roman" w:hAnsi="Times New Roman" w:eastAsia="仿宋_GB2312" w:cs="Times New Roman"/>
          <w:sz w:val="24"/>
        </w:rPr>
      </w:pPr>
    </w:p>
    <w:p w14:paraId="3F4D90CB">
      <w:pPr>
        <w:spacing w:line="300" w:lineRule="exact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建设单位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28"/>
          <w:szCs w:val="28"/>
        </w:rPr>
        <w:t>鄂州市政府投资工程建设中心</w:t>
      </w:r>
    </w:p>
    <w:p w14:paraId="2293CDAA">
      <w:pPr>
        <w:spacing w:line="520" w:lineRule="exact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项目名称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28"/>
          <w:szCs w:val="28"/>
        </w:rPr>
        <w:t>2026年城市品质提升工程</w:t>
      </w:r>
    </w:p>
    <w:tbl>
      <w:tblPr>
        <w:tblStyle w:val="3"/>
        <w:tblW w:w="895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3"/>
        <w:gridCol w:w="1019"/>
        <w:gridCol w:w="1019"/>
        <w:gridCol w:w="1019"/>
        <w:gridCol w:w="1019"/>
        <w:gridCol w:w="1019"/>
        <w:gridCol w:w="1019"/>
        <w:gridCol w:w="1450"/>
      </w:tblGrid>
      <w:tr w14:paraId="1AFDCF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640DC3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0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CB6618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招标范围</w:t>
            </w:r>
          </w:p>
        </w:tc>
        <w:tc>
          <w:tcPr>
            <w:tcW w:w="20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949B6B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招标组织形式</w:t>
            </w:r>
          </w:p>
        </w:tc>
        <w:tc>
          <w:tcPr>
            <w:tcW w:w="20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D09EF8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招标方式</w:t>
            </w:r>
          </w:p>
        </w:tc>
        <w:tc>
          <w:tcPr>
            <w:tcW w:w="14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CFD58D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不采用</w:t>
            </w:r>
          </w:p>
          <w:p w14:paraId="23D8A399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招标方式</w:t>
            </w:r>
          </w:p>
        </w:tc>
      </w:tr>
      <w:tr w14:paraId="598885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</w:trPr>
        <w:tc>
          <w:tcPr>
            <w:tcW w:w="13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235158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41BA02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全部</w:t>
            </w:r>
          </w:p>
          <w:p w14:paraId="13C200EE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招标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D0583D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部分</w:t>
            </w:r>
          </w:p>
          <w:p w14:paraId="70F4EC6C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招标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F71CD2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自行</w:t>
            </w:r>
          </w:p>
          <w:p w14:paraId="165A39CE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招标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F2DE6C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委托</w:t>
            </w:r>
          </w:p>
          <w:p w14:paraId="5B7CC247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招标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1DC750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公开</w:t>
            </w:r>
          </w:p>
          <w:p w14:paraId="3CCFDEDC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招标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BBEA97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邀请</w:t>
            </w:r>
          </w:p>
          <w:p w14:paraId="5D449EC2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招标</w:t>
            </w:r>
          </w:p>
        </w:tc>
        <w:tc>
          <w:tcPr>
            <w:tcW w:w="1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2D0110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2260FB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4E886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勘察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F03B7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C3323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F6D92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103D0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6A1B8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C78D2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35EB1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√</w:t>
            </w:r>
          </w:p>
        </w:tc>
      </w:tr>
      <w:tr w14:paraId="308D14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5D6DB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设计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D5ECD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409CE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EF02F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F49D2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78B37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9D039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39517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√</w:t>
            </w:r>
          </w:p>
        </w:tc>
      </w:tr>
      <w:tr w14:paraId="53577A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7D4CA">
            <w:pPr>
              <w:jc w:val="center"/>
              <w:rPr>
                <w:rFonts w:hint="eastAsia" w:asciiTheme="minorEastAsia" w:hAnsi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建筑工程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C7CC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24E32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7A2BA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9577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6362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EB830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11D0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460744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5859C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监理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18389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61A5E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26984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F6851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98CF8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405A7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3D381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√</w:t>
            </w:r>
          </w:p>
        </w:tc>
      </w:tr>
      <w:tr w14:paraId="498C5B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BF251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主要设备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D0A6D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2A9CD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6B217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24ED1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1D848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7C56B6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745213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√</w:t>
            </w:r>
          </w:p>
        </w:tc>
      </w:tr>
      <w:tr w14:paraId="4E7EA3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0C88F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重要材料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6067F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21C6C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C0D0A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9F310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CFFF8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1DE6D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922B90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√</w:t>
            </w:r>
          </w:p>
        </w:tc>
      </w:tr>
      <w:tr w14:paraId="018E13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C29C5">
            <w:pPr>
              <w:jc w:val="center"/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其他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B758E">
            <w:pPr>
              <w:jc w:val="center"/>
              <w:rPr>
                <w:rFonts w:hint="eastAsi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E18A8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1D9B7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B2C7A">
            <w:pPr>
              <w:jc w:val="center"/>
              <w:rPr>
                <w:rFonts w:hint="eastAsi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E0453">
            <w:pPr>
              <w:jc w:val="center"/>
              <w:rPr>
                <w:rFonts w:hint="eastAsi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E2DAC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C9BCC9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√</w:t>
            </w:r>
          </w:p>
        </w:tc>
      </w:tr>
      <w:tr w14:paraId="2DCF24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8" w:hRule="atLeast"/>
        </w:trPr>
        <w:tc>
          <w:tcPr>
            <w:tcW w:w="895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76137F">
            <w:pPr>
              <w:spacing w:line="5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审批部门核准意见：</w:t>
            </w:r>
          </w:p>
          <w:p w14:paraId="3A675167">
            <w:pPr>
              <w:spacing w:line="5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  <w:p w14:paraId="390F28D2">
            <w:pPr>
              <w:spacing w:line="500" w:lineRule="exact"/>
              <w:ind w:firstLine="2380" w:firstLineChars="850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同意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。</w:t>
            </w:r>
          </w:p>
          <w:p w14:paraId="0BFFFA12">
            <w:pPr>
              <w:spacing w:line="5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  <w:p w14:paraId="69F3648C">
            <w:pPr>
              <w:spacing w:line="500" w:lineRule="exact"/>
              <w:ind w:firstLine="543" w:firstLineChars="194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请严格按照《中华人民共和国招标投标法》等相关法律法规和相关部门规章，规范招标投标行为。</w:t>
            </w:r>
          </w:p>
          <w:p w14:paraId="297A9081">
            <w:pPr>
              <w:spacing w:line="500" w:lineRule="exact"/>
              <w:ind w:firstLine="5717" w:firstLineChars="2042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  <w:p w14:paraId="6EEA4E40">
            <w:pPr>
              <w:spacing w:line="500" w:lineRule="exact"/>
              <w:ind w:firstLine="5857" w:firstLineChars="2092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审批部门盖章</w:t>
            </w:r>
          </w:p>
          <w:p w14:paraId="172522EE">
            <w:pPr>
              <w:wordWrap w:val="0"/>
              <w:spacing w:line="500" w:lineRule="exact"/>
              <w:ind w:right="560" w:firstLine="5600" w:firstLineChars="200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28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日</w:t>
            </w:r>
          </w:p>
        </w:tc>
      </w:tr>
    </w:tbl>
    <w:p w14:paraId="6B5BF1B9">
      <w:pPr>
        <w:pStyle w:val="2"/>
        <w:rPr>
          <w:rFonts w:hint="default" w:ascii="Times New Roman" w:hAnsi="Times New Roman" w:cs="Times New Roman"/>
        </w:rPr>
      </w:pPr>
    </w:p>
    <w:p w14:paraId="104C3C1B">
      <w:bookmarkStart w:id="0" w:name="_GoBack"/>
      <w:bookmarkEnd w:id="0"/>
    </w:p>
    <w:sectPr>
      <w:pgSz w:w="11906" w:h="16838"/>
      <w:pgMar w:top="2098" w:right="1474" w:bottom="1701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B42CCA"/>
    <w:rsid w:val="49B4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2026-09-03T02:36:00Z</dcterms:created>
  <dc:creator>12</dc:creator>
  <cp:lastModifiedBy>12</cp:lastModifiedBy>
  <dcterms:modified xsi:type="dcterms:W3CDTF">2026-09-03T02:37:29Z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D19D4C592AD3495B88D376CD77306CE8_11</vt:lpwstr>
  </property>
  <property fmtid="{D5CDD505-2E9C-101B-9397-08002B2CF9AE}" pid="4" name="KSOTemplateDocerSaveRecord">
    <vt:lpwstr>eyJoZGlkIjoiYTRhM2Q3ZWUzMjE0YTIzZjEwZjg5MTY0YmUwNzM2MmUiLCJ1c2VySWQiOiIxNTg3NDg0NTExIn0=</vt:lpwstr>
  </property>
</Properties>
</file>