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鄂州发改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关于湖北省鄂州市地质灾害监测台站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改建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项目初步设计的批复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市自然资源和规划局：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你局《关于申请审批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湖北省鄂州市地质灾害监测台站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项目初步设计的函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》（〔2023〕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1618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号）及相关附件均悉。经研究，批复如下：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湖北省鄂州市地质灾害监测台站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项目代码：2311-420704-04-01-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259025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鄂州市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鄂城区、梁子湖区。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建设内容</w:t>
      </w:r>
      <w:bookmarkStart w:id="0" w:name="_Hlk14959313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改建监测台站9处，拟部署设备共计22台，其中GNSS监测点12台，裂缝计10台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四、设计方案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原则同意该设计方案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五、建设工期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建设工期为12个月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项目总投资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万元，其中：工程建设费用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万元，仪器采购费用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42.06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万元，其他独立费用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7.54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万元。资金来源为政府财政资金和拟申请国债资金。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严格执行项目投资管理的有关规定及相关建设标准，依照批复的内容和核定的投资概算进行建设。不得擅自增加建设内容、扩大建设规模、提高建设标准或改变设计方案。加强项目资金管理，严格控制项目投资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附件：1.招投标意见表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2.项目投资概算表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鄂州市发展和改革委员会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2023年11月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鄂州市发展和改革委员会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 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印发</w:t>
      </w:r>
    </w:p>
    <w:p>
      <w:pPr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湖北省鄂州市地质灾害监测台站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改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建项目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招投标意见表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45"/>
        <w:gridCol w:w="1031"/>
        <w:gridCol w:w="1015"/>
        <w:gridCol w:w="984"/>
        <w:gridCol w:w="968"/>
        <w:gridCol w:w="100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招标范围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招标组织形式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招标方式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全部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设计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监理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建设施工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设备仪器采购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 xml:space="preserve">√ 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898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招标说明：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请严格按照《中华人民共和国招标投标法》、《中华人民共和国政府采购法》等法律法规和相关部门规章，规范招投标行为。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2023年11月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湖北省鄂州市地质灾害监测台站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改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建项目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投资概算表</w:t>
      </w:r>
    </w:p>
    <w:p>
      <w:pPr>
        <w:ind w:firstLine="64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5"/>
        <w:tblW w:w="8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240"/>
        <w:gridCol w:w="818"/>
        <w:gridCol w:w="982"/>
        <w:gridCol w:w="941"/>
        <w:gridCol w:w="995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勘察选点费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监测点定位测量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工程建设费用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4.40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土建安装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仪器采购费用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42.06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</w:t>
            </w:r>
            <w:r>
              <w:rPr>
                <w:color w:val="000000"/>
                <w:kern w:val="0"/>
                <w:sz w:val="18"/>
                <w:szCs w:val="18"/>
              </w:rPr>
              <w:t>GNSS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接收机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22.20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裂缝监测站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14.80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标识牌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独立费用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5.34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项目管理费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48.66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工程监理费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48.66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工程设计费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48.66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2.19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0718513">
    <w:nsid w:val="655EE7B1"/>
    <w:multiLevelType w:val="singleLevel"/>
    <w:tmpl w:val="655EE7B1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7007185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E5693"/>
    <w:rsid w:val="05F467D4"/>
    <w:rsid w:val="0E183F30"/>
    <w:rsid w:val="0E280947"/>
    <w:rsid w:val="0E4025E2"/>
    <w:rsid w:val="10660EB8"/>
    <w:rsid w:val="10B647F9"/>
    <w:rsid w:val="122C565F"/>
    <w:rsid w:val="163D388B"/>
    <w:rsid w:val="17D13CA1"/>
    <w:rsid w:val="19BB1243"/>
    <w:rsid w:val="1E9E304B"/>
    <w:rsid w:val="218C027F"/>
    <w:rsid w:val="24A742A4"/>
    <w:rsid w:val="24F72435"/>
    <w:rsid w:val="2CCD2011"/>
    <w:rsid w:val="30152D72"/>
    <w:rsid w:val="35923A74"/>
    <w:rsid w:val="37666E72"/>
    <w:rsid w:val="38070BF9"/>
    <w:rsid w:val="39F407A5"/>
    <w:rsid w:val="3B543BE4"/>
    <w:rsid w:val="4216717B"/>
    <w:rsid w:val="4359650D"/>
    <w:rsid w:val="446C50D1"/>
    <w:rsid w:val="4F243F1E"/>
    <w:rsid w:val="509129BD"/>
    <w:rsid w:val="515C5909"/>
    <w:rsid w:val="5568023E"/>
    <w:rsid w:val="560662B2"/>
    <w:rsid w:val="56707EE0"/>
    <w:rsid w:val="57221F02"/>
    <w:rsid w:val="5F22352F"/>
    <w:rsid w:val="612D1A7D"/>
    <w:rsid w:val="61ED6638"/>
    <w:rsid w:val="67CE5693"/>
    <w:rsid w:val="67E9310A"/>
    <w:rsid w:val="6BC36C6B"/>
    <w:rsid w:val="6CB674EB"/>
    <w:rsid w:val="712170AA"/>
    <w:rsid w:val="718E1C5D"/>
    <w:rsid w:val="7259262A"/>
    <w:rsid w:val="746F7A05"/>
    <w:rsid w:val="74A83174"/>
    <w:rsid w:val="770C03DF"/>
    <w:rsid w:val="78B62999"/>
    <w:rsid w:val="7CA3770C"/>
    <w:rsid w:val="7DD60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firstLine="560"/>
      <w:textAlignment w:val="baseline"/>
    </w:pPr>
    <w:rPr>
      <w:rFonts w:ascii="宋体"/>
      <w:sz w:val="28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2023-11-02T06:52:00Z</dcterms:created>
  <dc:creator>Administrator</dc:creator>
  <cp:lastModifiedBy>严浩</cp:lastModifiedBy>
  <cp:lastPrinted>2023-11-29T07:12:37Z</cp:lastPrinted>
  <dcterms:modified xsi:type="dcterms:W3CDTF">2023-11-29T07:29:38Z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