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bookmarkStart w:id="0" w:name="_GoBack"/>
      <w:bookmarkEnd w:id="0"/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10"/>
        <w:tblW w:w="8522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695"/>
        <w:gridCol w:w="5009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鄂州市营商环境观察员拟聘人员名单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刘享平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武汉爱民制药股份有限公司董事长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汪细池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鄂州市人大财经委副主任委员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肖卫星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鄂州市鄂城区人民法院信访办主任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何志天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湖北和实建设工程有限责任公司总经理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潘忠贤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鄂州市融媒体中心新闻编辑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陈京平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湖北鄂州武昌鱼集团有限责任公司党委副书记、副总经理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胡晓麟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鄂州市佳和贸易有限公司董事长、总经理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洪志雄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鄂州市中小企业融资担保有限公司支部书记、董事长、总经理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叶菁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鄂州市城市建设投资有限公司投资部部长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汪安冈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鄂州市融媒体中心时政新闻部记者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李洪江</w:t>
            </w:r>
          </w:p>
        </w:tc>
        <w:tc>
          <w:tcPr>
            <w:tcW w:w="5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鄂州市媒体中心评论部  新闻采编</w:t>
            </w:r>
          </w:p>
        </w:tc>
      </w:tr>
    </w:tbl>
    <w:p>
      <w:pPr>
        <w:pStyle w:val="2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91B35"/>
    <w:rsid w:val="00095335"/>
    <w:rsid w:val="003A388A"/>
    <w:rsid w:val="008A4445"/>
    <w:rsid w:val="00A344DE"/>
    <w:rsid w:val="00A8539A"/>
    <w:rsid w:val="0C790434"/>
    <w:rsid w:val="1D776799"/>
    <w:rsid w:val="31215802"/>
    <w:rsid w:val="31291B35"/>
    <w:rsid w:val="31E50254"/>
    <w:rsid w:val="4F8843E5"/>
    <w:rsid w:val="576F4F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before="100" w:beforeAutospacing="1" w:after="100" w:afterAutospacing="1"/>
      <w:ind w:firstLine="420" w:firstLineChars="200"/>
    </w:pPr>
    <w:rPr>
      <w:szCs w:val="21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104</Words>
  <Characters>599</Characters>
  <Lines>4</Lines>
  <Paragraphs>1</Paragraphs>
  <TotalTime>0</TotalTime>
  <ScaleCrop>false</ScaleCrop>
  <LinksUpToDate>false</LinksUpToDate>
  <CharactersWithSpaces>702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2021-07-30T02:17:00Z</dcterms:created>
  <dc:creator>chengang0815@163.com</dc:creator>
  <cp:lastModifiedBy>Administrator</cp:lastModifiedBy>
  <cp:lastPrinted>2021-07-30T02:42:00Z</cp:lastPrinted>
  <dcterms:modified xsi:type="dcterms:W3CDTF">2021-07-30T03:45:29Z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6BBBBEA8216A48A6B80B3D1B480D978C</vt:lpwstr>
  </property>
</Properties>
</file>